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7" w:type="pct"/>
        <w:tblCellSpacing w:w="0" w:type="dxa"/>
        <w:tblInd w:w="-843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99"/>
      </w:tblGrid>
      <w:tr w:rsidR="00603D75" w:rsidRPr="00603D75" w:rsidTr="00603D7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1012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8"/>
              <w:gridCol w:w="5932"/>
            </w:tblGrid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10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ru-RU"/>
                    </w:rPr>
                    <w:t xml:space="preserve">Цвета, ранее существовавшие для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ru-RU"/>
                    </w:rPr>
                    <w:t>Шевроле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ru-RU"/>
                    </w:rPr>
                    <w:t xml:space="preserve"> Нивы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581150"/>
                        <wp:effectExtent l="19050" t="0" r="0" b="0"/>
                        <wp:docPr id="1" name="Рисунок 1" descr="Шевроле Нива. Цвет:cеро-сиреневый металл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евроле Нива. Цвет:cеро-сиреневый металл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октября началась отгрузка внедорожников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Chevrolet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NIVA эксклюзивного цвета «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Лилак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</w:t>
                  </w:r>
                  <w:proofErr w:type="spellStart"/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еро-сиреневый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официальным дилерам GM-AVTOVAZ. Специальный выпуск 300 внедорожников приурочен к 8-летию с начала производства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Chevrolet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NIVA.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[21 окт. 2010г.]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3FBF6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333500"/>
                        <wp:effectExtent l="19050" t="0" r="0" b="0"/>
                        <wp:docPr id="2" name="Рисунок 2" descr="Шевроле Нива. Цвет:cветлый серо-зеленый металлик «Зеленый бамбук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Шевроле Нива. Цвет:cветлый серо-зеленый металлик «Зеленый бамбук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3FBF6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Светлый серо-зеленый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«Зеленый бамбук»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[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03 </w:t>
                  </w:r>
                  <w:proofErr w:type="spellStart"/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</w:t>
                  </w:r>
                  <w:proofErr w:type="spellEnd"/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2007 по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2009 (приблизительно)]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333500"/>
                        <wp:effectExtent l="19050" t="0" r="0" b="0"/>
                        <wp:docPr id="3" name="Рисунок 3" descr="Шевроле Нива. Цвет: cеро-голубой металлик «Сириус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Шевроле Нива. Цвет: cеро-голубой металлик «Сириус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еро-голубой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«Сириус»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[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марта 2008г. по 30 ноя 2009 г.]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3FBF6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790700"/>
                        <wp:effectExtent l="19050" t="0" r="0" b="0"/>
                        <wp:docPr id="4" name="Рисунок 4" descr="Black Uni (черный неметаллик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lack Uni (черный неметаллик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3FBF6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Специальный выпуск внедорожников приурочен к 7-летию - 150 внедорожников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Chevrolet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Niva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эксклюзивного цвета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Black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(черный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В интерьере автомобиля комплектации GLC появились хромированные элементы, а в экстерьере — окрашенные в серебристый цвет наружные ручки дверей и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рейлинги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также стильные диски колес</w:t>
                  </w:r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[</w:t>
                  </w:r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риблизительно 23.09.2009г.]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3FBF6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333500"/>
                        <wp:effectExtent l="19050" t="0" r="0" b="0"/>
                        <wp:docPr id="5" name="Рисунок 5" descr="Красно-коричневый металлик («Бароло»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Красно-коричневый металлик («Бароло»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3FBF6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красно-коричневый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Бароло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[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</w:t>
                  </w:r>
                  <w:proofErr w:type="spellStart"/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</w:t>
                  </w:r>
                  <w:proofErr w:type="spellEnd"/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2008г. по 01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2009г.]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381250" cy="1905000"/>
                        <wp:effectExtent l="19050" t="0" r="0" b="0"/>
                        <wp:docPr id="6" name="Рисунок 6" descr="Шевроле нива Айсбер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Шевроле нива Айсбер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честь 100-летия со дня основания корпорации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General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Motors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 6-летию с начала производства внедорожника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Chevrolet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Niva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«GM-АвтоВАЗ» выпустил специальную партию из 140 автомобилей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Chevrolet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Niva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эксклюзивного цвета «Айсберг»</w:t>
                  </w:r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[</w:t>
                  </w:r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риблизительно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09 сен 2008г.]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333500"/>
                        <wp:effectExtent l="19050" t="0" r="0" b="0"/>
                        <wp:docPr id="7" name="Рисунок 7" descr="ярко-красный металлик ''Феерия'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ярко-красный металлик ''Феерия'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ярко-красный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«Феерия»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[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 ноя 2006г</w:t>
                  </w:r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28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2008г.]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333500"/>
                        <wp:effectExtent l="19050" t="0" r="0" b="0"/>
                        <wp:docPr id="8" name="Рисунок 8" descr="темно-синий металлик ''Ривьера'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темно-синий металлик ''Ривьера'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темно-синий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«Ривьера»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[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</w:t>
                  </w:r>
                  <w:proofErr w:type="spellStart"/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</w:t>
                  </w:r>
                  <w:proofErr w:type="spellEnd"/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2007г. до 21 марта 2008г.]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33500" cy="1009650"/>
                        <wp:effectExtent l="19050" t="0" r="0" b="0"/>
                        <wp:docPr id="9" name="Рисунок 9" descr="http://x-niva.net/images/haracter/color/1087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x-niva.net/images/haracter/color/1087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специальная партии из 120 автомобилей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Chevrolet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Niva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GLC (с кондиционером) эксклюзивного цвета «Полночь» (черный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с бамперами и боковыми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молдингами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цвета «Снежная королева»</w:t>
                  </w:r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.[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марте 2008г выпущена юбилейная партия из 120 машин]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905000"/>
                        <wp:effectExtent l="19050" t="0" r="0" b="0"/>
                        <wp:docPr id="10" name="Рисунок 10" descr="Корс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Корс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«Корсика» (хаки) с неокрашенными бамперами, решеткой радиатора и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молдингам</w:t>
                  </w:r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июле 2007г выпущено 100 авто для изучения спроса]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295400"/>
                        <wp:effectExtent l="19050" t="0" r="0" b="0"/>
                        <wp:docPr id="11" name="Рисунок 11" descr="«Полночь» (черный металлик) с бамперами и боковыми молдингами цвета «Снежная королева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«Полночь» (черный металлик) с бамперами и боковыми молдингами цвета «Снежная королева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«Полночь» (черный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с бамперами и боковыми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молдингами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цвета «Снежная королева»</w:t>
                  </w:r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.[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2007г выпущена юбилейная партия из 120 машин]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381250" cy="1333500"/>
                        <wp:effectExtent l="19050" t="0" r="0" b="0"/>
                        <wp:docPr id="12" name="Рисунок 12" descr="ярко-синий металлик ''Олимпия'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ярко-синий металлик ''Олимпия'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ярко-синий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«Олимпия</w:t>
                  </w:r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26.09.2006 до 29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2007г.]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676275"/>
                        <wp:effectExtent l="19050" t="0" r="0" b="0"/>
                        <wp:docPr id="13" name="Рисунок 13" descr="серо-зеленый металлик ''Туманное утро'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серо-зеленый металлик ''Туманное утро'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серо-зеленый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«Туманное утро»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29.09.2005г. до ??.??.????]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676275"/>
                        <wp:effectExtent l="19050" t="0" r="0" b="0"/>
                        <wp:docPr id="14" name="Рисунок 14" descr="бежевый металл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бежевый металл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бежевый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«Золотая звезда»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676275"/>
                        <wp:effectExtent l="19050" t="0" r="0" b="0"/>
                        <wp:docPr id="15" name="Рисунок 15" descr="темно-зеленый металл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темно-зеленый металл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темно-зеленый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«Амулет»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676275"/>
                        <wp:effectExtent l="19050" t="0" r="0" b="0"/>
                        <wp:docPr id="16" name="Рисунок 16" descr="темно-серый металл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темно-серый металл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темно-серый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«Дельфин»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676275"/>
                        <wp:effectExtent l="19050" t="0" r="0" b="0"/>
                        <wp:docPr id="17" name="Рисунок 17" descr="темно-синий металл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темно-синий металл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темно-синий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«Посейдон»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676275"/>
                        <wp:effectExtent l="19050" t="0" r="0" b="0"/>
                        <wp:docPr id="18" name="Рисунок 18" descr="бел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бел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белый</w:t>
                  </w:r>
                </w:p>
              </w:tc>
            </w:tr>
            <w:tr w:rsidR="00603D75" w:rsidRPr="00603D75" w:rsidTr="00603D75">
              <w:trPr>
                <w:tblCellSpacing w:w="0" w:type="dxa"/>
                <w:jc w:val="center"/>
              </w:trPr>
              <w:tc>
                <w:tcPr>
                  <w:tcW w:w="4188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676275"/>
                        <wp:effectExtent l="19050" t="0" r="0" b="0"/>
                        <wp:docPr id="19" name="Рисунок 19" descr="темно-красный металл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темно-красный металл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2" w:type="dxa"/>
                  <w:shd w:val="clear" w:color="auto" w:fill="ECEBE9"/>
                  <w:vAlign w:val="center"/>
                  <w:hideMark/>
                </w:tcPr>
                <w:p w:rsidR="00603D75" w:rsidRPr="00603D75" w:rsidRDefault="00603D75" w:rsidP="0060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темно-красный 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металлик</w:t>
                  </w:r>
                  <w:proofErr w:type="spell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3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«Вишневый сад»</w:t>
                  </w:r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</w:t>
                  </w:r>
                  <w:proofErr w:type="spell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spellEnd"/>
                  <w:proofErr w:type="gramStart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Pr="0060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?.??.???? до 29.09.2005г.]</w:t>
                  </w:r>
                </w:p>
              </w:tc>
            </w:tr>
          </w:tbl>
          <w:p w:rsidR="00603D75" w:rsidRPr="00603D75" w:rsidRDefault="00603D75" w:rsidP="00603D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материалам:</w:t>
            </w:r>
            <w:r w:rsidRPr="0060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603D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GM-АвтоВАЗ</w:t>
              </w:r>
            </w:hyperlink>
            <w:r w:rsidRPr="0060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tgtFrame="_blank" w:history="1">
              <w:r w:rsidRPr="00603D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Ladaonline</w:t>
              </w:r>
            </w:hyperlink>
            <w:r w:rsidRPr="0060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603D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http://chevrolet-niva.nm.ru/</w:t>
              </w:r>
            </w:hyperlink>
          </w:p>
        </w:tc>
      </w:tr>
    </w:tbl>
    <w:p w:rsidR="00603D75" w:rsidRPr="00603D75" w:rsidRDefault="00603D75" w:rsidP="00603D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15"/>
      </w:tblGrid>
      <w:tr w:rsidR="00603D75" w:rsidRPr="00603D75" w:rsidTr="00603D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3D75" w:rsidRPr="00603D75" w:rsidRDefault="00603D75" w:rsidP="00603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Последние обновления:</w:t>
            </w:r>
            <w:r w:rsidRPr="0060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февраля 2012г.</w:t>
            </w:r>
          </w:p>
        </w:tc>
      </w:tr>
    </w:tbl>
    <w:p w:rsidR="003A7B95" w:rsidRDefault="003A7B95"/>
    <w:sectPr w:rsidR="003A7B95" w:rsidSect="003A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D75"/>
    <w:rsid w:val="003A7B95"/>
    <w:rsid w:val="0060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95"/>
  </w:style>
  <w:style w:type="paragraph" w:styleId="3">
    <w:name w:val="heading 3"/>
    <w:basedOn w:val="a"/>
    <w:link w:val="30"/>
    <w:uiPriority w:val="9"/>
    <w:qFormat/>
    <w:rsid w:val="00603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03D75"/>
    <w:rPr>
      <w:b/>
      <w:bCs/>
    </w:rPr>
  </w:style>
  <w:style w:type="character" w:customStyle="1" w:styleId="apple-converted-space">
    <w:name w:val="apple-converted-space"/>
    <w:basedOn w:val="a0"/>
    <w:rsid w:val="00603D75"/>
  </w:style>
  <w:style w:type="paragraph" w:styleId="a4">
    <w:name w:val="Normal (Web)"/>
    <w:basedOn w:val="a"/>
    <w:uiPriority w:val="99"/>
    <w:unhideWhenUsed/>
    <w:rsid w:val="0060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3D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hyperlink" Target="http://chevrolet-niva.by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ladaonline.ru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://www.gm-avtovaz.ru/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</dc:creator>
  <cp:keywords/>
  <dc:description/>
  <cp:lastModifiedBy>Color</cp:lastModifiedBy>
  <cp:revision>1</cp:revision>
  <dcterms:created xsi:type="dcterms:W3CDTF">2013-07-17T12:01:00Z</dcterms:created>
  <dcterms:modified xsi:type="dcterms:W3CDTF">2013-07-17T12:02:00Z</dcterms:modified>
</cp:coreProperties>
</file>